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Welzijn volwassenen en ouderen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Als je ouder bent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Je achtergrond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K/ZW/08/01-03 — De kandidaat kan zorg dragen voor fysieke en sociale veiligheid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dat waarden en normen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aantal waarden en normen noemen en uitleggen hoe deze je leven kunnen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interne en externe factoren die van invloed zijn op de ontwikkeling in je leven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Interne factoren</w:t>
            </w:r>
            <w:r>
              <w:rPr>
                <w:sz w:val="18"/>
              </w:rPr>
              <w:br/>
              <w:t xml:space="preserve">Externe factoren</w:t>
            </w:r>
            <w:r>
              <w:rPr>
                <w:sz w:val="18"/>
              </w:rPr>
              <w:br/>
              <w:t xml:space="preserve">Cultuur</w:t>
            </w:r>
            <w:r>
              <w:rPr>
                <w:sz w:val="18"/>
              </w:rPr>
              <w:br/>
              <w:t xml:space="preserve">Norm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Tijdsportret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Je lichaam en geest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K/ZW/08/01-03 — De kandidaat kan zorg dragen voor fysieke en sociale veiligheid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het proces van ouder worden voor lichaam en geest kan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problemen kunnen zijn bij hart,- en vaatziektes, diabetes, artrose en dementie.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Hersenen</w:t>
            </w:r>
            <w:r>
              <w:rPr>
                <w:sz w:val="18"/>
              </w:rPr>
              <w:br/>
              <w:t xml:space="preserve">Stofwisseling</w:t>
            </w:r>
            <w:r>
              <w:rPr>
                <w:sz w:val="18"/>
              </w:rPr>
              <w:br/>
              <w:t xml:space="preserve">Dementie</w:t>
            </w:r>
            <w:r>
              <w:rPr>
                <w:sz w:val="18"/>
              </w:rPr>
              <w:br/>
              <w:t xml:space="preserve">Ziekte van Alzheimer</w:t>
            </w:r>
            <w:r>
              <w:rPr>
                <w:sz w:val="18"/>
              </w:rPr>
              <w:br/>
              <w:t xml:space="preserve">Insuline</w:t>
            </w:r>
            <w:r>
              <w:rPr>
                <w:sz w:val="18"/>
              </w:rPr>
              <w:br/>
              <w:t xml:space="preserve">Diabetes</w:t>
            </w:r>
            <w:r>
              <w:rPr>
                <w:sz w:val="18"/>
              </w:rPr>
              <w:br/>
              <w:t xml:space="preserve">Zenuw</w:t>
            </w:r>
            <w:r>
              <w:rPr>
                <w:sz w:val="18"/>
              </w:rPr>
              <w:br/>
              <w:t xml:space="preserve">Artrose</w:t>
            </w:r>
            <w:r>
              <w:rPr>
                <w:sz w:val="18"/>
              </w:rPr>
              <w:br/>
              <w:t xml:space="preserve">Gewricht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Zelfredzaam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K/ZW/08/01-01 — De kandidaat kan de zelfredzaamheid van de klant stimuleren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K/ZW/08/02-03 — De kandidaat kan de zelfredzaamheid van de klant stimuleren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zelfzorg en zelfredzaamheid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van ADL-hulpmiddelen vinden om  de zelfredzaamheid van een klant te stimuleren.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Zelfredzaamheid</w:t>
            </w:r>
            <w:r>
              <w:rPr>
                <w:sz w:val="18"/>
              </w:rPr>
              <w:br/>
              <w:t xml:space="preserve">Zorgverlener</w:t>
            </w:r>
            <w:r>
              <w:rPr>
                <w:sz w:val="18"/>
              </w:rPr>
              <w:br/>
              <w:t xml:space="preserve">Zorgvrager</w:t>
            </w:r>
            <w:r>
              <w:rPr>
                <w:sz w:val="18"/>
              </w:rPr>
              <w:br/>
              <w:t xml:space="preserve">Zorgvraag</w:t>
            </w:r>
            <w:r>
              <w:rPr>
                <w:sz w:val="18"/>
              </w:rPr>
              <w:br/>
              <w:t xml:space="preserve">Stimuleren</w:t>
            </w:r>
            <w:r>
              <w:rPr>
                <w:sz w:val="18"/>
              </w:rPr>
              <w:br/>
              <w:t xml:space="preserve">ADL</w:t>
            </w:r>
            <w:r>
              <w:rPr>
                <w:sz w:val="18"/>
              </w:rPr>
              <w:br/>
              <w:t xml:space="preserve">ADL-verrichtingen</w:t>
            </w:r>
            <w:r>
              <w:rPr>
                <w:sz w:val="18"/>
              </w:rPr>
              <w:br/>
              <w:t xml:space="preserve">ADL-hulpmiddel</w:t>
            </w:r>
            <w:r>
              <w:rPr>
                <w:sz w:val="18"/>
              </w:rPr>
              <w:br/>
              <w:t xml:space="preserve">Motivatie</w:t>
            </w:r>
            <w:r>
              <w:rPr>
                <w:sz w:val="18"/>
              </w:rPr>
              <w:br/>
              <w:t xml:space="preserve">Instructie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Interview over het leven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Open vragen</w:t>
            </w:r>
            <w:r>
              <w:rPr>
                <w:sz w:val="18"/>
              </w:rPr>
              <w:br/>
              <w:t xml:space="preserve">Gesloten vragen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Tijdlijn van het leven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Cultuur</w:t>
            </w:r>
            <w:r>
              <w:rPr>
                <w:sz w:val="18"/>
              </w:rPr>
              <w:br/>
              <w:t xml:space="preserve">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Dagbesteding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Ritme van de dag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K/ZW/08/01-02 — De kandidaat kan structuur bieden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waarom een goede dagindeling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een goede dagindeling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toelichting geven over de begrippen 5 W's en 1 H.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Structuur</w:t>
            </w:r>
            <w:r>
              <w:rPr>
                <w:sz w:val="18"/>
              </w:rPr>
              <w:br/>
              <w:t xml:space="preserve">Dagbesteding</w:t>
            </w:r>
            <w:r>
              <w:rPr>
                <w:sz w:val="18"/>
              </w:rPr>
              <w:br/>
              <w:t xml:space="preserve">Dagritme</w:t>
            </w:r>
            <w:r>
              <w:rPr>
                <w:sz w:val="18"/>
              </w:rPr>
              <w:br/>
              <w:t xml:space="preserve">5 W’s en 1 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Oefenen met de 5 W's en 1 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Samen eten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K/ZW/08/01-05 — De kandidaat kan voeding verzorgen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K/ZW/08/01-02 — De kandidaat kan structuur bieden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dat samen eten structuur in de dag kan brengen.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halal en koosjer eten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vegetarisch en een veganistisch dieet is.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Eiwit</w:t>
            </w:r>
            <w:r>
              <w:rPr>
                <w:sz w:val="18"/>
              </w:rPr>
              <w:br/>
              <w:t xml:space="preserve">Vegetariër</w:t>
            </w:r>
            <w:r>
              <w:rPr>
                <w:sz w:val="18"/>
              </w:rPr>
              <w:br/>
              <w:t xml:space="preserve">Hoge bloeddruk</w:t>
            </w:r>
            <w:r>
              <w:rPr>
                <w:sz w:val="18"/>
              </w:rPr>
              <w:br/>
              <w:t xml:space="preserve">Dieet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Ondersteuning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K/ZW/08/01-03 — De kandidaat kan zorg dragen voor fysieke en sociale veiligheid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K/ZW/08/01-04 — De kandidaat kan ondersteunen bij lichamelijke verzorging en hygiëne zonder fysieke overbelasting voor zichzelf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mantelzorg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voorbeelden van domotica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domotica kunnen bijdragen aan de veiligheid van een oudere persoon.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Mantelzorg</w:t>
            </w:r>
            <w:r>
              <w:rPr>
                <w:sz w:val="18"/>
              </w:rPr>
              <w:br/>
              <w:t xml:space="preserve">Domotica</w:t>
            </w:r>
            <w:r>
              <w:rPr>
                <w:sz w:val="18"/>
              </w:rPr>
              <w:br/>
              <w:t xml:space="preserve">Medicijndispenser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Familie Wayan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Picto-dagplan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K/ZW/08/01-02 — De kandidaat kan structuur bieden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Ziekte van Alzheimer</w:t>
            </w:r>
            <w:r>
              <w:rPr>
                <w:sz w:val="18"/>
              </w:rPr>
              <w:br/>
              <w:t xml:space="preserve">Structuur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Sociale kaart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K/ZW/08/02-04 — De kandidaat kan met de klant diverse passende dagbestedingen selecteren en hierover informatie zoeken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een specifieke situatie de juiste dagbesteding vinden.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gevonden informatie op een juiste manier voor de doelgroep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Dagbesteding</w:t>
            </w:r>
            <w:r>
              <w:rPr>
                <w:sz w:val="18"/>
              </w:rPr>
              <w:br/>
              <w:t xml:space="preserve">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Lunch bereiden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K/ZW/08/01-05 — De kandidaat kan voeding verzorgen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gezonde maaltijd samenstellen en bereiden volgens de richtlijnen van de Schijf van Vijf.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Diabetes</w:t>
            </w:r>
            <w:r>
              <w:rPr>
                <w:sz w:val="18"/>
              </w:rPr>
              <w:br/>
              <w:t xml:space="preserve">Dieet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In contact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Observeren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K/ZW/08/02-01 — De kandidaat kan de wensen en mogelijkheden van de klant achterhalen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K/ZW/08/02-02 — De kandidaat kan de wensen samenvatten en toetsen of de samenvatting klopt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een zorgdossier is en welke gegevens hier op een goede manier in worden genoteerd.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goede observatie uitgevoerd moet worden.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kort en bondig rapporteren over een observatie.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Rapporteren</w:t>
            </w:r>
            <w:r>
              <w:rPr>
                <w:sz w:val="18"/>
              </w:rPr>
              <w:br/>
              <w:t xml:space="preserve">Objectief</w:t>
            </w:r>
            <w:r>
              <w:rPr>
                <w:sz w:val="18"/>
              </w:rPr>
              <w:br/>
              <w:t xml:space="preserve">Observeren</w:t>
            </w:r>
            <w:r>
              <w:rPr>
                <w:sz w:val="18"/>
              </w:rPr>
              <w:br/>
              <w:t xml:space="preserve">Subjectief</w:t>
            </w:r>
            <w:r>
              <w:rPr>
                <w:sz w:val="18"/>
              </w:rPr>
              <w:br/>
              <w:t xml:space="preserve">Cliëntverhaal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Instructiekaart aardappels koken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Praten met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K/ZW/08/02-05 — De kandidaat kan de klant op basis van zijn mogelijkheden en wensen helpen bij het kiezen van een dagbesteding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K/ZW/08/02-06 — De kandidaat kan de klant stimuleren en motiveren de dagbesteding te bezoeken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meerdere manieren toepassen om een cliënt te benaderen.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meerdere manieren met een cliënt in gesprek gaan om wensen te achterhalen.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ik in moeilijke situaties een ingang kan vinden voor gesprek.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Open vragen</w:t>
            </w:r>
            <w:r>
              <w:rPr>
                <w:sz w:val="18"/>
              </w:rPr>
              <w:br/>
              <w:t xml:space="preserve">Gesloten vragen</w:t>
            </w:r>
            <w:r>
              <w:rPr>
                <w:sz w:val="18"/>
              </w:rPr>
              <w:br/>
              <w:t xml:space="preserve">Verbaal</w:t>
            </w:r>
            <w:r>
              <w:rPr>
                <w:sz w:val="18"/>
              </w:rPr>
              <w:br/>
              <w:t xml:space="preserve">Non-verbaal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Zorgen voor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K/ZW/08/01-04 — De kandidaat kan ondersteunen bij lichamelijke verzorging en hygiëne zonder fysieke overbelasting voor zichzelf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hygiëneregels toepassen bij het uitvoeren van zorgtaken.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zorgtaken uitvoeren zonder fysieke overbelasting voor mezelf.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wat AVG betekent in het werken met ouderen.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AVG</w:t>
            </w:r>
            <w:r>
              <w:rPr>
                <w:sz w:val="18"/>
              </w:rPr>
              <w:br/>
              <w:t xml:space="preserve">Privacy</w:t>
            </w:r>
            <w:r>
              <w:rPr>
                <w:sz w:val="18"/>
              </w:rPr>
              <w:br/>
              <w:t xml:space="preserve">Ergonomisch werken</w:t>
            </w:r>
            <w:r>
              <w:rPr>
                <w:sz w:val="18"/>
              </w:rPr>
              <w:br/>
              <w:t xml:space="preserve">THT</w:t>
            </w:r>
            <w:r>
              <w:rPr>
                <w:sz w:val="18"/>
              </w:rPr>
              <w:br/>
              <w:t xml:space="preserve">TGT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Kijken en luisteren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K/ZW/08/04-01 — De kandidaat kan op basis van een gegeven opdracht een observatie uitvoeren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K/ZW/08/04-02 — De kandidaat kan mondeling en schriftelijk rapporteren over de observatie aan de leidinggevende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techniek van goed kijken en luisteren gebruiken als dat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observeren bestaat uit goed kijken en luisteren.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Rapporteren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K/ZW/08/04-02 — De kandidaat kan mondeling en schriftelijk rapporteren over de observatie aan de leidinggevende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observatie op de juiste manier noteren in een dossier.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Rapporteren</w:t>
            </w:r>
            <w:r>
              <w:rPr>
                <w:sz w:val="18"/>
              </w:rPr>
              <w:br/>
              <w:t xml:space="preserve">Diabetes</w:t>
            </w:r>
            <w:r>
              <w:rPr>
                <w:sz w:val="18"/>
              </w:rPr>
              <w:br/>
              <w:t xml:space="preserve">Dieet</w:t>
            </w:r>
            <w:r>
              <w:rPr>
                <w:sz w:val="18"/>
              </w:rPr>
              <w:br/>
              <w:t xml:space="preserve">Objectief</w:t>
            </w:r>
            <w:r>
              <w:rPr>
                <w:sz w:val="18"/>
              </w:rPr>
              <w:br/>
              <w:t xml:space="preserve">Zorgverlener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Tips voor een goed gesprek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Activiteiten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Kiezen van een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K/ZW/08/03-01 — De kandidaat kan rekening houden met de mogelijkheden van de doelgroep de activiteit bepalen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K/ZW/08/03-02 — De kandidaat kan een idee uitwerken binnen een 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wat brainstormen is en hoe ik dit proces kan toepassen in de ideeënfase.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rekening houden met de mogelijkheden van de doelgroep als ik de activiteit ga kiezen.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5 W's en 1 H toelichten en deze toepassen bij een activiteit.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Brainstormen</w:t>
            </w:r>
            <w:r>
              <w:rPr>
                <w:sz w:val="18"/>
              </w:rPr>
              <w:br/>
              <w:t xml:space="preserve">Thema</w:t>
            </w:r>
            <w:r>
              <w:rPr>
                <w:sz w:val="18"/>
              </w:rPr>
              <w:br/>
              <w:t xml:space="preserve">5 W’s en 1 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Voorbereiden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K/ZW/08/03-03 — De kandidaat kan de inzet van hulpmiddelen en materialen bepalen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wanneer en hoe ik een draaiboek gebruik.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juiste middelen en materialen kiezen voor de uitvoering van een activiteit.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Draaiboek</w:t>
            </w:r>
            <w:r>
              <w:rPr>
                <w:sz w:val="18"/>
              </w:rPr>
              <w:br/>
              <w:t xml:space="preserve">Chronologische volgorde</w:t>
            </w:r>
            <w:r>
              <w:rPr>
                <w:sz w:val="18"/>
              </w:rPr>
              <w:br/>
              <w:t xml:space="preserve">Begroting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Begroting invullen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Aankondiging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Uitvoeren en nabespreken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K/ZW/08/03-01 — De kandidaat kan rekening houden met de mogelijkheden van de doelgroep de activiteit bepalen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K/ZW/08/03-02 — De kandidaat kan een idee uitwerken binnen een 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activiteit op een passende manier starten.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veiligheidsregels toepassen tijdens een 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feedback is en hoe ik feedback kan gebruiken bij de uitvoering van een 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evalueren na een activiteit.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Feedback</w:t>
            </w:r>
            <w:r>
              <w:rPr>
                <w:sz w:val="18"/>
              </w:rPr>
              <w:br/>
              <w:t xml:space="preserve">Kritiek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Memory spel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Herinneringenbox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Stimuleren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Organiseer een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K/ZW/08/03 — Een (re)creatieve activiteit voor volwassenen en ouderen organiseren en uitvoeren op het gebied van muziek, drama, beeldende vorming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K/ZW/08/03-01 — De kandidaat kan rekening houden met de mogelijkheden van de doelgroep de activiteit bepalen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K/ZW/08/03-02 — De kandidaat kan een idee uitwerken binnen een thema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K/ZW/08/03-03 — De kandidaat kan de inzet van hulpmiddelen en materialen bepalen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hoe ik rekening houdend met de doelgroep een activiteit kan kiezen.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idee voor een activiteit uitwerken binnen een thema.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inzet van hulpmiddelen en materialen bepalen bij de 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activiteit organiseren en de deelnemers begeleiden.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Begroting</w:t>
            </w:r>
            <w:r>
              <w:rPr>
                <w:sz w:val="18"/>
              </w:rPr>
              <w:br/>
              <w:t xml:space="preserve">Draaiboek</w:t>
            </w:r>
            <w:r>
              <w:rPr>
                <w:sz w:val="18"/>
              </w:rPr>
              <w:br/>
              <w:t xml:space="preserve">5 W’s en 1 H</w:t>
            </w:r>
            <w:r>
              <w:rPr>
                <w:sz w:val="18"/>
              </w:rPr>
              <w:br/>
              <w:t xml:space="preserve">Privacy</w:t>
            </w:r>
            <w:r>
              <w:rPr>
                <w:sz w:val="18"/>
              </w:rPr>
              <w:br/>
              <w:t xml:space="preserve">Brainstormen</w:t>
            </w:r>
            <w:r>
              <w:rPr>
                <w:sz w:val="18"/>
              </w:rPr>
              <w:br/>
              <w:t xml:space="preserve">Thema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Welzijn volwassenen en ouderen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Zorgvrager</w:t>
            </w:r>
            <w:r>
              <w:rPr>
                <w:sz w:val="18"/>
              </w:rPr>
              <w:br/>
              <w:t xml:space="preserve">Instructie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https://docs.neomedia.nl/verantwoordingen/studio-bx/keuzevakken/wzvo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