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Keuken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3200"/>
        <w:gridCol w:w="3200"/>
        <w:gridCol w:w="3200"/>
        <w:gridCol w:w="3200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Begrippen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Theorie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Keukens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K/HBR/03/01-01 — De kandidaat kan het economisch belang van horecaspecialiteiten binnen de horeca, bakkerij en recreatie herkennen en benoemen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 geven over de verschillende keukens in de horeca.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 geven van taken in de horecakeuken.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geven over de ontwikkelingen in de horeca.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Blurring</w:t>
            </w:r>
            <w:r>
              <w:rPr>
                <w:sz w:val="18"/>
              </w:rPr>
              <w:br/>
              <w:t xml:space="preserve">Chef-kok</w:t>
            </w:r>
            <w:r>
              <w:rPr>
                <w:sz w:val="18"/>
              </w:rPr>
              <w:br/>
              <w:t xml:space="preserve">Horeca</w:t>
            </w:r>
            <w:r>
              <w:rPr>
                <w:sz w:val="18"/>
              </w:rPr>
              <w:br/>
              <w:t xml:space="preserve">Patissier</w:t>
            </w:r>
            <w:r>
              <w:rPr>
                <w:sz w:val="18"/>
              </w:rPr>
              <w:br/>
              <w:t xml:space="preserve">Sommelier</w:t>
            </w:r>
            <w:r>
              <w:rPr>
                <w:sz w:val="18"/>
              </w:rPr>
              <w:br/>
              <w:t xml:space="preserve">Sous-chef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Horeca 2035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Materialen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K/HBR/03/02-02 — De kandidaat kan menu's op elkaar afstemmen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verschillende materialen in een keuken gebruiken en onderhouden.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juiste kleur snijplank kiezen bij een product.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Kruisbesmetting</w:t>
            </w:r>
            <w:r>
              <w:rPr>
                <w:sz w:val="18"/>
              </w:rPr>
              <w:br/>
              <w:t xml:space="preserve">Routing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Reinigen en onderhoud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Voedselveiligheid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K/HBR/03/02-02 — De kandidaat kan menu's op elkaar afstemmen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K/HBR/03/01-02 — De kandidaat kan trends en ontwikkelingen bij horecaspecialiteiten volgen en toepassen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K/HBR/03/01-04 — De kandidaat kan (specifieke) grondstoffen, ingrediënten, tussenproducten voor horecaspecialiteiten beheren, criteria voor het beoordelen van de kwaliteit toepassen en kenmerken en eigenschappen herkennen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HACCP-regels toepassen bij het werken in een keuken.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FIFO-methode uitleggen en gebruiken.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regels voor het bewaren van producten uitleggen en de voorraad beheren.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Desinfecteren</w:t>
            </w:r>
            <w:r>
              <w:rPr>
                <w:sz w:val="18"/>
              </w:rPr>
              <w:br/>
              <w:t xml:space="preserve">FIFO-methode</w:t>
            </w:r>
            <w:r>
              <w:rPr>
                <w:sz w:val="18"/>
              </w:rPr>
              <w:br/>
              <w:t xml:space="preserve">HACCP-regels</w:t>
            </w:r>
            <w:r>
              <w:rPr>
                <w:sz w:val="18"/>
              </w:rPr>
              <w:br/>
              <w:t xml:space="preserve">Hygiëne</w:t>
            </w:r>
            <w:r>
              <w:rPr>
                <w:sz w:val="18"/>
              </w:rPr>
              <w:br/>
              <w:t xml:space="preserve">TGT</w:t>
            </w:r>
            <w:r>
              <w:rPr>
                <w:sz w:val="18"/>
              </w:rPr>
              <w:br/>
              <w:t xml:space="preserve">THT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Wat staat waar?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Grondstoffen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K/HBR/03/02-03 — De kandidaat kan specifieke grondstoffen ingrediënten en tussenproducten beheren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K/HBR/03/02-04 — De kandidaat kan apparatuur, gereedschap, en machines gebruiken en onderhouden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verschillende goede koolhydraatbronnen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groenten en fruit herkennen en en indelen op soort.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er verschillende soorten zuivelproducten zijn.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Grondstoffen</w:t>
            </w:r>
            <w:r>
              <w:rPr>
                <w:sz w:val="18"/>
              </w:rPr>
              <w:br/>
              <w:t xml:space="preserve">Koolhydraten</w:t>
            </w:r>
            <w:r>
              <w:rPr>
                <w:sz w:val="18"/>
              </w:rPr>
              <w:br/>
              <w:t xml:space="preserve">Zuivel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Combineren met grondstoffen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Smaakmakers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K/HBR/03/02-04 — De kandidaat kan apparatuur, gereedschap, en machines gebruiken en onderhouden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meerdere kruiden herkennen 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meerdere specerijen herkennen 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kruiden- en specerijenmix kiezen bij een gerecht.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Kruiden</w:t>
            </w:r>
            <w:r>
              <w:rPr>
                <w:sz w:val="18"/>
              </w:rPr>
              <w:br/>
              <w:t xml:space="preserve">Specerijen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Kruidenmix maken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Duurzaamheid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K/HBR/03/02 — Gerechten bereiden en doorgeven in een meer complexe situatie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milieuvriendelijk omgaan met grondstoffen.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manieren bedenken om energiezuinig te werken in de keuken.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Duurzaamheid</w:t>
            </w:r>
            <w:r>
              <w:rPr>
                <w:sz w:val="18"/>
              </w:rPr>
              <w:br/>
              <w:t xml:space="preserve">Energielabel</w:t>
            </w:r>
            <w:r>
              <w:rPr>
                <w:sz w:val="18"/>
              </w:rPr>
              <w:br/>
              <w:t xml:space="preserve">Vegan</w:t>
            </w:r>
            <w:r>
              <w:rPr>
                <w:sz w:val="18"/>
              </w:rPr>
              <w:br/>
              <w:t xml:space="preserve">Vegetariër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Duurzame tips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7. Organisatie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K/HBR/03/02-01 — De kandidaat kan de juiste technieken toepassen, zoals poêleren, pocheren, sauteren, grilleren, braiseren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K/HBR/03/01-03 — De kandidaat kan assortiment beheren, rekening houdend met seizoen, feestdagen en aanbod en prijsstelling van de producten, tussenproducten en grondstoffen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wat tussenproducten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bestellijst maken voor een etentje.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planning maken voor een etentje.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Bestellijst</w:t>
            </w:r>
            <w:r>
              <w:rPr>
                <w:sz w:val="18"/>
              </w:rPr>
              <w:br/>
              <w:t xml:space="preserve">Mise-en-place</w:t>
            </w:r>
            <w:r>
              <w:rPr>
                <w:sz w:val="18"/>
              </w:rPr>
              <w:br/>
              <w:t xml:space="preserve">Tussenproduct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Plannen van een etentje</w:t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Praktijk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Snijden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K/HBR/03/02-03 — De kandidaat kan specifieke grondstoffen ingrediënten en tussenproducten beheren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minimaal vier snijtechnieken toepassen.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Carré</w:t>
            </w:r>
            <w:r>
              <w:rPr>
                <w:sz w:val="18"/>
              </w:rPr>
              <w:br/>
              <w:t xml:space="preserve">Chinoise</w:t>
            </w:r>
            <w:r>
              <w:rPr>
                <w:sz w:val="18"/>
              </w:rPr>
              <w:br/>
              <w:t xml:space="preserve">Garneren</w:t>
            </w:r>
            <w:r>
              <w:rPr>
                <w:sz w:val="18"/>
              </w:rPr>
              <w:br/>
              <w:t xml:space="preserve">Julienne</w:t>
            </w:r>
            <w:r>
              <w:rPr>
                <w:sz w:val="18"/>
              </w:rPr>
              <w:br/>
              <w:t xml:space="preserve">Emincé</w:t>
            </w:r>
            <w:r>
              <w:rPr>
                <w:sz w:val="18"/>
              </w:rPr>
              <w:br/>
              <w:t xml:space="preserve">Brunoise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Bereiden en uitvoeren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K/HBR/03/02-03 — De kandidaat kan specifieke grondstoffen ingrediënten en tussenproducten beheren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K/HBR/03/02-04 — De kandidaat kan apparatuur, gereedschap, en machines gebruiken en onderhouden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meerdere bereidingstechnieken toepassen en uitvoeren bij het maken van een gerecht.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Gratineren</w:t>
            </w:r>
            <w:r>
              <w:rPr>
                <w:sz w:val="18"/>
              </w:rPr>
              <w:br/>
              <w:t xml:space="preserve">Grillen</w:t>
            </w:r>
            <w:r>
              <w:rPr>
                <w:sz w:val="18"/>
              </w:rPr>
              <w:br/>
              <w:t xml:space="preserve">Schuimspaan</w:t>
            </w:r>
            <w:r>
              <w:rPr>
                <w:sz w:val="18"/>
              </w:rPr>
              <w:br/>
              <w:t xml:space="preserve">Kruiden</w:t>
            </w:r>
            <w:r>
              <w:rPr>
                <w:sz w:val="18"/>
              </w:rPr>
              <w:br/>
              <w:t xml:space="preserve">Wokken</w:t>
            </w:r>
            <w:r>
              <w:rPr>
                <w:sz w:val="18"/>
              </w:rPr>
              <w:br/>
              <w:t xml:space="preserve">Stomen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Controleren en bewaren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K/HBR/03/01-02 — De kandidaat kan trends en ontwikkelingen bij horecaspecialiteiten volgen en toepassen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K/HBR/03/02-02 — De kandidaat kan menu's op elkaar afstemmen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eigenschap, het gebruik en het onderhoud van materialen beschrijven.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bestelling op de juiste manier verwerken.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Bestellijst</w:t>
            </w:r>
            <w:r>
              <w:rPr>
                <w:sz w:val="18"/>
              </w:rPr>
              <w:br/>
              <w:t xml:space="preserve">RVS</w:t>
            </w:r>
            <w:r>
              <w:rPr>
                <w:sz w:val="18"/>
              </w:rPr>
              <w:br/>
              <w:t xml:space="preserve">THT</w:t>
            </w:r>
            <w:r>
              <w:rPr>
                <w:sz w:val="18"/>
              </w:rPr>
              <w:br/>
              <w:t xml:space="preserve">FIFO-methode</w:t>
            </w:r>
            <w:r>
              <w:rPr>
                <w:sz w:val="18"/>
              </w:rPr>
              <w:br/>
              <w:t xml:space="preserve">TGT</w:t>
            </w:r>
            <w:r>
              <w:rPr>
                <w:sz w:val="18"/>
              </w:rPr>
              <w:br/>
              <w:t xml:space="preserve">Siliconen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Garneren en presenteren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K/HBR/03/02 — Gerechten bereiden en doorgeven in een meer complexe situatie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zelfgemaakt gerecht op een passende manier garneren en presenteren aan een klant.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Bestellijst</w:t>
            </w:r>
            <w:r>
              <w:rPr>
                <w:sz w:val="18"/>
              </w:rPr>
              <w:br/>
              <w:t xml:space="preserve">Garneren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Rekenen en aanpassen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K/HBR/03/02-01 — De kandidaat kan de juiste technieken toepassen, zoals poêleren, pocheren, sauteren, grilleren, braiseren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recept omrekenen.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geschikt recept vinden voor een specifieke wens.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Bestellijst</w:t>
            </w:r>
            <w:r>
              <w:rPr>
                <w:sz w:val="18"/>
              </w:rPr>
              <w:br/>
              <w:t xml:space="preserve">Koolhydraten</w:t>
            </w:r>
            <w:r>
              <w:rPr>
                <w:sz w:val="18"/>
              </w:rPr>
              <w:br/>
              <w:t xml:space="preserve">Vegetariër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Een etentje oefenen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K/HBR/03/02-01 — De kandidaat kan de juiste technieken toepassen, zoals poêleren, pocheren, sauteren, grilleren, braiseren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K/HBR/03/02 — Gerechten bereiden en doorgeven in een meer complexe situatie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zelfbedachte maaltijd bedenken, bereiden en passend presenteren.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hygiënisch werken met de juiste materialen.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recept lezen, uitvoeren en aanpassen.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bestellijst opstellen.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planning maken.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gemaakte keuzes.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Bestellijst</w:t>
            </w:r>
            <w:r>
              <w:rPr>
                <w:sz w:val="18"/>
              </w:rPr>
              <w:br/>
              <w:t xml:space="preserve">Mise-en-place</w:t>
            </w:r>
            <w:r>
              <w:rPr>
                <w:sz w:val="18"/>
              </w:rPr>
              <w:br/>
              <w:t xml:space="preserve">Hygiëne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Praktijktoets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Opdrachtgever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K/HBR/03/01-02 — De kandidaat kan trends en ontwikkelingen bij horecaspecialiteiten volgen en toepassen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K/HBR/03/02-02 — De kandidaat kan menu's op elkaar afstemmen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zelfbedachte maaltijd bedenken, bereiden en presenteren.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hygiënisch werken met de juiste materialen.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recept lezen, uitvoeren en aanpassen.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bestellijst opstellen.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planning maken.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gemaakte keuzes.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Bestellijst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Voorbereiding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Bestellijst</w:t>
            </w:r>
            <w:r>
              <w:rPr>
                <w:sz w:val="18"/>
              </w:rPr>
              <w:br/>
              <w:t xml:space="preserve">Mise-en-place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Uitvoering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Feedback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https://docs.neomedia.nl/verantwoordingen/studio-bx/keuzevakken/keuken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