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KGT</w:t>
      </w:r>
    </w:p>
    <w:p>
      <w:r>
        <w:rPr>
          <w:color w:val="66727E"/>
          <w:sz w:val="18"/>
        </w:rPr>
        <w:t xml:space="preserve">Schooljaar 2026/2027 · laatst gewijzigd 25-08-2026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Perspectieven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iets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beredeneren wanneer een vraagtuk maatschappelijk of politiek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verbanden leggen tussen oorzaken en gevolgen van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Oorzaken en gevolgen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Standpunten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meningen van betrokken groepen bij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frames en belangen van betrokken groepen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betrokken groepen invloed proberen uit te oefenen op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Standpunten-arena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Oplossingen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mogelijke oplossingen voor een maatschappelijk vraagstuk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gevolgen van elke oplossing voor verschillende groepen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welke oplossing het meest rechtvaardig is voor groepen en het algemeen belang.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Minderheidscheck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Eigen positie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ik belangrijk vind in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 persoonlijk belang ik bij dit maatschappelijk vraagstuk heb.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oplossing ik het beste vind en beschrijven hoe ik daaraan kan bijdragen.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MaatschappijKompas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vergelijken hoe groepen in tijd en plaats omgaan met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samenlevingen vergelijken in tijd en plaats.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systemen vergelijken in tijd en plaats.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Toekomst in 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ontdekken welke opleidingen en beroepen met maatschappijleer te maken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interesses en kwaliteiten van mij passen bij maatschappijleer.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waar ik informatie over een opleiding of beroep kan vinden.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Welke mbo-opleiding of welk beroep past bij mij?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Werkvormen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Carrouseldebat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carrouseldebat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Vissenkomdebat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vissenkomdebat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Luchtballondebat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luchtballondebat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Lagerhuisdebat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Brillendebat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debat-battle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debat-battle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Dienstplicht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Sociale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Online gokken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Algoritmes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Burgerberaad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Manosphere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Post-it Perspectief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Brillendebat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Lagerhuisdebat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Pitch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Oplossingenpitch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Blind Beslissen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Blind beslissen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Cirkel van invloed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Cirkel van invloed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Placematdiscussie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Placematdiscussie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American Dream (verschillen)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Identiteit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Wie vormt jou?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verloopt.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socialisatoren invloed hebben op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waarden zijn en waarom mensen die belangrijk vinden.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Normaal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het socialisatieproces invloed heeft op keuzes die mensen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waarden en normen met elkaar samenhangen.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afwegen welke waarden en normen belangrijk zijn in een concrete situatie.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en persoonlijke eiegenschappen invloed hebben op hoe mensen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 in socialisatie en persoonlijke eignschappen invloed hebben op iemands identiteit.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verklaren hoe verschillen in socialisatie en persoonlijke eigenschappen invloed hebben op iemands identiteit.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Hokjesdenken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invloed heeft op wat mensen van anderen verwachten.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 en vooroordelen kunnen leiden tot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conflict tussen groepen begrijpen welke waarden met elkaar botsen.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Cultuur om je heen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culturen vergelijken aan de hand van cultuurkenmerken.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een dominante cultuur en een subcultuur.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welke betekenis mensen geven aan hun eigen cultuur of subcultuur.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Samen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framing en selectie de berichtgeving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kansen en risico's er online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het verband is tussen verdienmodellen van media en de berichtgeving.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Tiktok challenge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Deepfake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Familievloggers / Finfluencers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Regenboogvlag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Paarse vrijdag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Prideweek / Aanslag berlijn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Voetballers als rolmodel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Lookbook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Disney / color-blind casting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Verschillen thuis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Vrouwenvoetbal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Tradwifes / Vrouwrechten Afghanistan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Sociale ongelijkheid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Binding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mensen verschillend kunnen denken over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voorbeelden uitleggen waarom sociale cohesie belangrijk is voor mensen, groepen en de samenleving.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affectieve, cognitieve, economische en politieke bindingen zorgen voor sociale cohesie.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Wij en zij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Kansen en kapitaal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Wie is verantwoordelijk?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Beeld van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Gratis lunch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Schoolzwemmen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Selectie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Eigen risico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Rechtsstaat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 voor jou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Macht verdeeld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Veiligheid of vrijheid?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Opsporing: OM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Rechtszaak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Taakstraf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Hel of hotel?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Levenslang? / TBS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Katonrechter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Spreekrecht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Klassenjustitie / Rechter als wetgende macht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Schelden met kanker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Artikel 1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Grenzen aan protest / Artikel 23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Hoe crimineel is jouw woonplaats?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Brabant drugslab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Vuurwerk EU / Amerika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Politiek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Democratie?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Stromingen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Partijen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Parlement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Regering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Demonstratie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Monarchie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Waardering democratie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Links of rechts?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Kiesdrempel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Populisme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AnWB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LAKS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Farmer Defense Force / Extinction rebellion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Raadslid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Gekozen burgemeester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België / Toekomst democratie in de wereld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Macht en invloed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Macht in een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Invloed op beleid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Media maken het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Online beïnvloeding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Wereldvraagstukken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Wereldhandel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Veiligheid Temu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Dropshipping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Temu / Made in China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Ter Appel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AZC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COA / Migratiepact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Ouderlijk toezicht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Data achterlaten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Darkweb / Techgiganten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Voedselbank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Tabaksindustrie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NAVO / VN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https://docs.neomedia.nl/verantwoordingen/methode-m/vakvernieuwing/kgt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