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  <w:sz w:val="32"/>
        </w:rPr>
        <w:t xml:space="preserve">Verantwoording Methode M – Burgerschap, onderbouw kader</w:t>
      </w:r>
    </w:p>
    <w:p>
      <w:r>
        <w:rPr>
          <w:color w:val="66727E"/>
          <w:sz w:val="18"/>
        </w:rPr>
        <w:t xml:space="preserve">Schooljaar 2026/2027 · laatst gewijzigd 16-10-2026</w:t>
      </w:r>
    </w:p>
    <w:tbl>
      <w:tblPr>
        <w:tblW w:w="15000" w:type="dxa"/>
        <w:tblLayout w:type="fixed"/>
        <w:tblBorders>
          <w:top w:val="single" w:sz="4" w:color="BBBBBB"/>
          <w:left w:val="single" w:sz="4" w:color="BBBBBB"/>
          <w:bottom w:val="single" w:sz="4" w:color="BBBBBB"/>
          <w:right w:val="single" w:sz="4" w:color="BBBBBB"/>
          <w:insideH w:val="single" w:sz="4" w:color="BBBBBB"/>
          <w:insideV w:val="single" w:sz="4" w:color="BBBBBB"/>
        </w:tblBorders>
      </w:tblPr>
      <w:tblGrid>
        <w:gridCol w:w="2200"/>
        <w:gridCol w:w="4266"/>
        <w:gridCol w:w="4266"/>
        <w:gridCol w:w="4266"/>
      </w:tblGrid>
      <w:tr>
        <w:trPr>
          <w:tblHeader/>
        </w:trPr>
        <w:tc>
          <w:tcPr>
            <w:tcW w:w="2200" w:type="dxa"/>
            <w:shd w:val="clear" w:fill="EDEDFF"/>
          </w:tcPr>
          <w:p>
            <w:r>
              <w:rPr>
                <w:b/>
                <w:sz w:val="18"/>
              </w:rPr>
              <w:t xml:space="preserve">Les</w:t>
            </w:r>
          </w:p>
        </w:tc>
        <w:tc>
          <w:tcPr>
            <w:tcW w:w="4266" w:type="dxa"/>
            <w:shd w:val="clear" w:fill="EDEDFF"/>
          </w:tcPr>
          <w:p>
            <w:r>
              <w:rPr>
                <w:b/>
                <w:sz w:val="18"/>
              </w:rPr>
              <w:t xml:space="preserve">Onderwijsdoelen</w:t>
            </w:r>
          </w:p>
        </w:tc>
        <w:tc>
          <w:tcPr>
            <w:tcW w:w="4266" w:type="dxa"/>
            <w:shd w:val="clear" w:fill="EDEDFF"/>
          </w:tcPr>
          <w:p>
            <w:r>
              <w:rPr>
                <w:b/>
                <w:sz w:val="18"/>
              </w:rPr>
              <w:t xml:space="preserve">Leerdoelen</w:t>
            </w:r>
          </w:p>
        </w:tc>
        <w:tc>
          <w:tcPr>
            <w:tcW w:w="4266" w:type="dxa"/>
            <w:shd w:val="clear" w:fill="EDEDFF"/>
          </w:tcPr>
          <w:p>
            <w:r>
              <w:rPr>
                <w:b/>
                <w:sz w:val="18"/>
              </w:rPr>
              <w:t xml:space="preserve">Portfolio-opdracht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1. Regels respecteren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19A — De leerling toont inzicht in het belang van basiswaarden van de democratische rechtsstaat.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20A — De leerling verkent en reflecteert op mogelijkheden om democratisch te handelen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Ik kan voorbeelden geven van geschreven en ongeschreven regels in Nederland.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vier belangrijke wetten uit de Grondwet benoemen.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de regels in de klas opnoemen.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me aan de regels in de klas houden.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Klassenregels in actie! (45 minuten)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2. Sociale media afspraken maken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18A — De school stimuleert sociale en maatschappelijke competenties van leerlingen.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Ik denk na over wat ik wel of niet deel op sociale media.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denk na over mijn eigen gedrag in een groepsapp.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uitleggen wat wel en niet kan in een groepsapp.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me houden aan de afspraken in de klassenapp.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Afspraken voor de klassenapp (20 minuten)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3. Een verkiezing organiseren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20A — De leerling verkent en reflecteert op mogelijkheden om democratisch te handelen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20B — De leerling verkent en reflecteert op mogelijkheden om bij te dragen aan de samenleving.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Ik kan opnoemen welke verkiezingen er in Nederland zijn.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vier voorbeelden geven van wat de politiek voor mij regelt.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beschrijven hoe verkiezingen in Nederland verlopen.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een verkiezing in de klas organiseren.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Verkiezing voor klassenvertegenwoordiger! (40 minuten)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4. Meningen verschillen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20A — De leerling verkent en reflecteert op mogelijkheden om democratisch te handelen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Ik kan uitleggen wat een meningsverschil is.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uitleggen wat een goed argument is.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goede argumenten bedenken bij een standpunt in een debat.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luisteren naar argumenten van anderen in een debat.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Voer een debat! (35 minuten)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5. Voor jouw belangen opkomen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20B — De leerling verkent en reflecteert op mogelijkheden om bij te dragen aan de samenleving.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Ik kan uitleggen wat een belang is.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uitleggen dat belangen voor iedereen anders kunnen zijn.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bij verschillende belangen meedenken over een oplossing.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in een overleg met anderen voor mijn belang opkomen.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Burgers in beraad! (40 minuten)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6. Waarden vergelijken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19B — De leerling verkent en reflecteert op hoe die kan omgaan met diversiteit in de samenleving.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Ik kan een voorbeeld noemen van waarden en normen.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uitleggen wat cultuur met waarden te maken heeft.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uitleggen dat waarden en normen verschillend kunnen zijn.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een persoonlijke waardenkaart maken.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Jouw waardenkaart! (30 minuten)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7. Democratie oefenen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19A — De leerling toont inzicht in het belang van basiswaarden van de democratische rechtsstaat.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Ik kan uitleggen wat vrijheid, gelijkwaardigheid en solidariteit betekenen.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uitleggen op welke manier we rekening kunnen houden met de minderheid van de mensen.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een mening vormen over situaties waarin vrijheid, gelijkwaardigheid en solidariteit botsen met elkaar.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me inleven in mensen die andere kernwaarden hebben dan ikzelf.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Dilemma's voor de leerlingenraad! (35 minuten)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8. Actievoeren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20B — De leerling verkent en reflecteert op mogelijkheden om bij te dragen aan de samenleving.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Ik kan uitleggen waarom actievoeren soms nodig is.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meerdere manieren beschrijven om actie te voeren.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uitleggen wat de rechten en plichten van de gemeente en de burgers zijn.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uitleggen hoe ik een handtekeningenactie organiseer.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Organiseer een handtekeningenactie! (90 minuten)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9. Macht uitoefenen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20A — De leerling verkent en reflecteert op mogelijkheden om democratisch te handelen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Ik kan de verschillen tussen een democratie en een dictatuur benoemen.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uitleggen wat de scheiding der machten is.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zelf macht uitoefenen op de politiek.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de scheiding der machten naspelen.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Speel het machtenspel! (35 minuten)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10. Vraagstukken verkennen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20B — De leerling verkent en reflecteert op mogelijkheden om bij te dragen aan de samenleving.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Ik kan uitleggen wat een maatschappelijk vraagstuk is.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voorbeelden noemen van maatschappelijke vraagstukken.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een eigen mening vormen over een maatschappelijk vraagstuk.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een oplossing bedenken voor het duurzaamheidsvraagstuk.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Van plastic naar kunst! (30 minuten)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11. Besluiten nemen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20A — De leerling verkent en reflecteert op mogelijkheden om democratisch te handelen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Ik kan verwoorden hoe je invloed kan hebben op een besluit.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uitleggen hoe een besluit in Nederland tot stand komt.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voorbeelden geven van regels en afspraken die belangrijk zijn bij besluitvorming.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reflecteren op mijn eigen ervaringen met inspraak en besluitvorming.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Mijn beste en slechtste beslissing! (35 minuten)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12. Mensenrechten beschermen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19A — De leerling toont inzicht in het belang van basiswaarden van de democratische rechtsstaat.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Ik kan uitleggen wat mensenrechten zijn.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voorbeelden noemen van internationale organisaties die de mensenrechten beschermen.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verwoorden waarom mensenrechten belangrijk zijn voor een democratische rechtsstaat.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een mindmap maken over mensenrechten in mijn eigen leven.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Mindmap maken! (15 minuten)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13. Nepnieuws herkennen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18A — De school stimuleert sociale en maatschappelijke competenties van leerlingen.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Ik kan uitleggen wat nepnieuws is.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drie kenmerken van nepnieuws opnoemen.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op vijf manieren controleren of nieuws betrouwbaar is.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zelf een nepnieuwsbericht maken.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Maak je eigen nepnieuws! (35 minuten)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14. Groepsdruk stoppen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18A — De school stimuleert sociale en maatschappelijke competenties van leerlingen.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Ik kan groepsdruk herkennen.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uitleggen dat het lastig is om nee te zeggen.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helpen om pesten te voorkomen.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een poster maken met drie tips tegen pesten.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Posters tegen pesten! (20 minuten)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15. Ruzies oplossen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19A — De leerling toont inzicht in het belang van basiswaarden van de democratische rechtsstaat.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Ik kan uitleggen dat ruzie bij het leven hoort.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uitleggen dat mensen verschillend op ruzie reageren.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uitleggen dat het belangrijk is om beide partijen in een ruzie te horen.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een ruzie oplossen door me te verplaatsen in de ander.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Ruzie oplossen! (25 minuten)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16. Sorry zeggen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18A — De school stimuleert sociale en maatschappelijke competenties van leerlingen.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Ik kan uitleggen dat ik soms sorry moet zeggen.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vier dingen opnoemen die belangrijk zijn bij sorry zeggen.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op een goede manier sorry zeggen.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me inleven in de ander.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"Het spijt me" zeggen! (40 minuten)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17. Iets voor een ander doen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20B — De leerling verkent en reflecteert op mogelijkheden om bij te dragen aan de samenleving.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Ik kan twee voorbeelden geven van sociaal zijn.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twee voorbeelden geven van mensen die hulp nodig hebben.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twee vrijwilligersorganisaties noemen die mensen helpen.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een presentatie maken over een vrijwilligersorganisatie.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Presenteer een vrijwilligersorganisatie! (25 minuten)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18. Vooroordelen onderzoeken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19B — De leerling verkent en reflecteert op hoe die kan omgaan met diversiteit in de samenleving.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Ik kan uitleggen wat een vooroordeel is.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uitleggen dat vooroordelen tot discriminatie kunnen  leiden.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in een gegeven situatie discriminatie herkennen.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reflecteren op mijn eigen vooroordelen.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Vooroordelen onderzoeken! (40 minuten)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19. Jezelf zijn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19B — De leerling verkent en reflecteert op hoe die kan omgaan met diversiteit in de samenleving.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Ik kan uitleggen dat het niet uitmaakt hoe iemand eruitziet.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in eigen woorden vertellen wat genderneutraal opvoeden is.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uitleggen wat LHBTI betekent.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omschrijven wat een GSA doet.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Interview iemand van de GSA-groep! (40 minuten)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20. Er anders uitzien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19B — De leerling verkent en reflecteert op hoe die kan omgaan met diversiteit in de samenleving.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Ik kan uitleggen dat mensen er anders uitzien.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uitleggen dat in hokjes denken kan leiden tot vooroordelen.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uitleggen wat gelijkwaardigheid is.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mezelf laten zien met behulp van een zelfportret.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Zelfportret maken!</w:t>
            </w:r>
          </w:p>
        </w:tc>
      </w:tr>
    </w:tbl>
    <w:p>
      <w:r>
        <w:t xml:space="preserve"/>
      </w:r>
    </w:p>
    <w:p>
      <w:r>
        <w:rPr>
          <w:color w:val="66727E"/>
          <w:sz w:val="16"/>
        </w:rPr>
        <w:t xml:space="preserve">Bron: https://docs.neomedia.nl/verantwoordingen/methode-m/burgerschap/onderbouw/kader — automatisch samengesteld; aan deze weergave kunnen geen rechten worden ontleend.</w:t>
      </w:r>
    </w:p>
    <w:sectPr>
      <w:pgSz w:w="16838" w:h="11906" w:orient="landscape"/>
      <w:pgMar w:top="850" w:right="920" w:bottom="850" w:left="920"/>
    </w:sectPr>
  </w:body>
</w:document>
</file>